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</w:rPr>
        <w:t xml:space="preserve">TÍTULO: SUBTÍTULO (CASO TIVER)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(times new roman, tam: 14, maiúsculo, negrito, centralizado, espaçamento simples entre linhas com espaço de 6 pt antes e depois)</w:t>
      </w:r>
    </w:p>
    <w:p>
      <w:pPr>
        <w:pStyle w:val="Normal"/>
        <w:tabs>
          <w:tab w:val="clear" w:pos="720"/>
          <w:tab w:val="left" w:pos="33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tabs>
          <w:tab w:val="clear" w:pos="720"/>
          <w:tab w:val="left" w:pos="33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4"/>
        </w:rPr>
        <w:t xml:space="preserve">TÍTULO EM INGLÊS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(mesma formatação anterior)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45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 1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 xml:space="preserve"> (maiúsculo, tam: 12, times new roman, centralizado)</w:t>
      </w:r>
    </w:p>
    <w:p>
      <w:pPr>
        <w:pStyle w:val="Normal"/>
        <w:tabs>
          <w:tab w:val="clear" w:pos="720"/>
          <w:tab w:val="left" w:pos="345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 2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 xml:space="preserve"> (caso tiver)</w:t>
      </w:r>
    </w:p>
    <w:p>
      <w:pPr>
        <w:pStyle w:val="Normal"/>
        <w:tabs>
          <w:tab w:val="clear" w:pos="720"/>
          <w:tab w:val="left" w:pos="345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 3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4"/>
      </w:r>
      <w:r>
        <w:rPr>
          <w:rFonts w:cs="Times New Roman" w:ascii="Times New Roman" w:hAnsi="Times New Roman"/>
          <w:sz w:val="24"/>
          <w:szCs w:val="24"/>
        </w:rPr>
        <w:t xml:space="preserve"> (caso tiver)</w:t>
      </w:r>
    </w:p>
    <w:p>
      <w:pPr>
        <w:pStyle w:val="Normal"/>
        <w:tabs>
          <w:tab w:val="clear" w:pos="720"/>
          <w:tab w:val="left" w:pos="345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45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RESUMO (times new roman, tam: 12, maiúsculo, negrito, justificado)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Os artigos que não estiverem de acordo com as normas de publicação estabelecidas a seguir serão devolvidos. Os artigos recebidos serão avaliados pelos pareceristas desde que atendam as normas da revista. A efetivação da publicação das propostas de artigo dar-se-á após avaliação e aprovação do Editor chefe, dos Editores associados e do Conselho Editorial. A revisão dos artigos é de plena responsabilidade do(s) autor(es). Cabe ressaltar que os artigos devem ser inéditos e que os autores são os responsáveis pelo conteúdo publicado. O envio eletrônico deve ser feito para </w:t>
      </w:r>
      <w:hyperlink r:id="rId2">
        <w:r>
          <w:rPr>
            <w:rStyle w:val="ListLabel6"/>
            <w:rFonts w:eastAsia="Times New Roman" w:cs="Times New Roman" w:ascii="Times New Roman" w:hAnsi="Times New Roman"/>
            <w:sz w:val="24"/>
            <w:szCs w:val="24"/>
            <w:highlight w:val="white"/>
          </w:rPr>
          <w:t>revfatcat@fateccatanduva.edu.br</w:t>
        </w:r>
      </w:hyperlink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. O nome do arquivo referente ao artigo submetido deverá obedecer ao seguinte formato: SOBRENOME_revfatcat_ano_semestre, grafados sem acentos gráficos ou cedilha. Exemplo: PROENCA_revfatcat_2015_1. No artigo científico, com no máximo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u w:val="single"/>
        </w:rPr>
        <w:t>quinze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páginas não numeradas e em formato compatível com Word para Windows, deverá constar: título, autor(es), identificação dos autores e mini currículo (em nota de rodapé), Resumo, Palavras-Chave, Introdução, Desenvolvimento, Conclusões, Referências,  além de outros itens que os autores julgarem pertinentes. Todos os tópicos (RESUMO, PALAVRAS–CHAVE, INTRODUÇÃO etc.) deverão ser apresentados em letras maiúsculas e negritadas, alinhados à esquerda; os subtópicos apenas com a 1ª letra maiúscula e negrito, também alinhados à esquerda. Caso houver notas explicativas, elas devem estar em pé de página, numeradas sequencialmente. Não usar notas finais. O resumo deve ser claro, sucinto, contendo no máximo 200 palavras, escrito num único parágrafo, sem recuo na primeira linha, seguido das Palavras-Chave. As Palavras-Chave devem vir na primeira linha após o término do resumo, em maiúsculo seguida de dois pontos e, na mesma linha, separadas entre si por ponto e finalizadas também por ponto, todas escritas com a 1ª letra maiúscula. Não se esqueça de utilizar o logotipo do modelo como cabeçalho do texto.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PALAVRAS-CHAVE: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No mínimo 3. No máximo 5. Separada por ponto. Inicial em maiúsculo.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ABSTRACT (mesma formatação do resumo)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abstract envolve a tradução do resumo para a língua inglesa.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KEYWORDS</w:t>
      </w:r>
      <w:r>
        <w:rPr>
          <w:rFonts w:eastAsia="Times New Roman" w:cs="Times New Roman" w:ascii="Times New Roman" w:hAnsi="Times New Roman"/>
          <w:sz w:val="24"/>
          <w:szCs w:val="24"/>
        </w:rPr>
        <w:t>: são as palavras-chave traduzidas para o inglês.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0" w:name="_gjdgxs"/>
      <w:bookmarkStart w:id="1" w:name="_gjdgxs"/>
      <w:bookmarkEnd w:id="1"/>
    </w:p>
    <w:p>
      <w:pPr>
        <w:pStyle w:val="Normal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INTRODUÇÃO </w:t>
      </w:r>
    </w:p>
    <w:p>
      <w:pPr>
        <w:pStyle w:val="Normal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 layout da página, os textos devem ser redigidos em formato A4 (210mm x 297 mm), com orientação retrato, numa única coluna, com margens superior e esquerda de 35 mm, inferior e direita 25 mm.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Todo o texto deve estar em fonte: Times New Roman, tamanho: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- 14, para título do artigo.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- 12, para autores, texto, tópicos, subtópicos e identificação do evento (se necessário).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- 10, para identificação dos autores, sobrescritos, subscritos, citações longas, tabelas, texto das notas, legendas das ilustrações e lista de referências.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Deve-se ter espaçamento simples entre linhas, com espaço de 6 pt antes ou depois do parágrafo. Deve ter ainda uma linha em branco depois de título e subtítulo.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Todo texto deverá ter alinhamento justificado (com exceção da lista de referências). 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Todo parágrafo deve iniciar com recuo especial de 1 cm na primeira linha dos parágrafos (com exceção do resumo, das citações longas e da lista de referências).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 Citações devem ser formatadas conforme as normas específicas da ABNT em vigor, ou seja: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citações diretas com até três linhas são inseridas no texto entre aspas duplas;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citações diretas com mais de três linhas são destacadas do texto, com recuo de 4 cm da margem esquerda, sem aspas nem recuo na primeira linha.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Deve-se evitar citações de resumos, trabalhos não publicados e comunicação pessoal. Quanto à referência da citação: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se estiver inserida no texto o sobrenome do autor aparece apenas com a 1ª letra maiúscula, o ano de publicação e a página consultada vêm na sequência, ambos entre parênteses e separados por vírgula.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Exemplo: Para Martins (2009, p.30), “....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se estiver no final da citação os três elementos aparecem entre parênteses, separados por vírgula, sendo que o sobrenome do autor deve ser escrito todo em letras maiúsculas, seguido do ano de publicação e da página consultada.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Exemplo: ... (ANDRADE, 2013, p.98).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 ilustrações em geral devem ser apresentadas com tamanho e detalhes suficientes para a composição gráfica final, preferivelmente na mesma posição do texto, alinhamento centralizado e sem bordas.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Gráficos: devem ser inseridos no Word como figuras, usando eixos x e y com 1/2 pt, descritos com fonte do tipo e do tamanho 12. A identificação deve constar na posição superior, com numeração sucessiva em algarismos arábicos.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Tabelas: devem ser digitadas no texto do Word, de modo a ficarem independentes dos aplicativos fonte (tais como Excel). Não devem ser inseridas em formato gráfico. Evitar tabelas extensas e dados supérfluos, adequar seus tamanhos ao espaço útil do papel e colocar, na medida do possível, apenas linhas contínuas horizontais. Suas legendas devem ser concisas e autoexplicativas, na posição superior, com numeração sucessiva em algarismos arábicos.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Imagens (figuras e fotos): devem ser, preferencialmente, convertidas para o formato “png” antes de serem inseridas no texto do Word (inserir, figura, do arquivo). Recomenda-se que as figuras tenham no mínimo 1200 dpi para figuras em branco e preto, e 300 dpi para figuras coloridas. Isso garante que as figuras sejam legíveis e a qualidade gráfica da publicação.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Introdução deve ser elaborada utilizando-se de bibliografia apropriada para formular os problemas abordados e a justificativa da importância do assunto, deixando muito claro o(s) objetivo(s) do trabalho, evitando divagações, equações e ilustrações. Recomenda-se não utilizar mais de uma citação na introdução.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Vale ressaltar que a introdução não deve ser numerada e não deve ter subtópicos como objetivos e metodologia, o texto deve ser corrido sem destacar tais itens. A numeração pode começar na fundamentação teórica dependendo da estrutura do artigo.</w:t>
      </w:r>
    </w:p>
    <w:p>
      <w:pPr>
        <w:pStyle w:val="Normal"/>
        <w:pBdr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Ttulo1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DESENVOLVIMENTO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2et92p0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O Desenvolvimento é a parte principal do artigo, que contém a exposição ordenada e pormenorizada do assunto tratado. Divide-se em seções e subseções, que variam em função da abordagem do tema e do método.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Dependendo da natureza do trabalho, uma caracterização da área experimental deve ser inserida (Material e métodos), tornando claras as condições em que a pesquisa foi realizada. Quando os métodos utilizados forem “clássicos”, apenas a referência bibliográfica bastará; caso contrário, é necessário apresentar uma descrição dos procedimentos utilizados, adaptações promovidas, etc. Unidades de medidas e símbolos devem seguir o Sistema Internacional.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 mesma forma, um tópico contendo uma análise reflexiva que confronta os dados obtidos com a literatura (resultados e discussão) também pode ser acrescentado conforme o tipo de pesquisa realizada.</w:t>
      </w:r>
    </w:p>
    <w:p>
      <w:pPr>
        <w:pStyle w:val="Normal"/>
        <w:pBdr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 ilustrações devem ser citadas antes, apresentadas com legenda e fonte como segue o exemplo a seguir.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Figura 1 apresenta um exemplo de tela SMS do aplicativo.</w:t>
      </w:r>
    </w:p>
    <w:p>
      <w:pPr>
        <w:pStyle w:val="Normal"/>
        <w:keepNext w:val="true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4"/>
        </w:rPr>
        <w:t xml:space="preserve">Figura 1 – </w:t>
      </w:r>
      <w:r>
        <w:rPr>
          <w:rFonts w:eastAsia="Times New Roman" w:cs="Times New Roman" w:ascii="Times New Roman" w:hAnsi="Times New Roman"/>
          <w:color w:val="000000"/>
          <w:sz w:val="20"/>
          <w:szCs w:val="24"/>
        </w:rPr>
        <w:t>Exemplo de tela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44546A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44546A"/>
          <w:sz w:val="24"/>
          <w:szCs w:val="24"/>
        </w:rPr>
        <w:t xml:space="preserve">        </w:t>
      </w:r>
      <w:r>
        <w:rPr/>
        <w:drawing>
          <wp:inline distT="0" distB="0" distL="0" distR="1905">
            <wp:extent cx="2056130" cy="3657600"/>
            <wp:effectExtent l="0" t="0" r="0" b="0"/>
            <wp:docPr id="1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44546A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44546A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b/>
          <w:sz w:val="20"/>
          <w:szCs w:val="24"/>
        </w:rPr>
        <w:t xml:space="preserve">Fonte: </w:t>
      </w:r>
      <w:r>
        <w:rPr>
          <w:rFonts w:eastAsia="Times New Roman" w:cs="Times New Roman" w:ascii="Times New Roman" w:hAnsi="Times New Roman"/>
          <w:sz w:val="20"/>
          <w:szCs w:val="24"/>
        </w:rPr>
        <w:t>PHISHX (2018)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legenda deve ser numerada sequencialmente e possuir a palavra do tipo da ilustração em negrito seguido por travessão. O nome da figura deve estar negrito com tamanho 10.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fonte consultada deve estar abaixo na ilustração contendo sobrenome do autor (pessoa física) ou site (pessoa jurídica) e ano entre parênteses. Quando a ilustração é feita pelo próprio autor deve citar como: Autoria Própria. Recomenda-se ter uma explicação da ilustração com um parágrafo abaixo dela.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ilustrações podem ser classificadas em: Figura, Tabela, Quadro e Gráfico como seguem os exemplos a seguir.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Tabela 1 apresenta uma síntese do mercado de vinhos finos brasileiros e do vinho importado.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Tabela 1</w:t>
      </w:r>
      <w:r>
        <w:rPr>
          <w:rFonts w:ascii="Times New Roman" w:hAnsi="Times New Roman"/>
          <w:sz w:val="20"/>
          <w:szCs w:val="20"/>
        </w:rPr>
        <w:t xml:space="preserve"> – Participação dos vinhos importados no mercado de vinhos finos 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08"/>
        <w:gridCol w:w="922"/>
        <w:gridCol w:w="1058"/>
        <w:gridCol w:w="1059"/>
        <w:gridCol w:w="1059"/>
        <w:gridCol w:w="1064"/>
      </w:tblGrid>
      <w:tr>
        <w:trPr>
          <w:trHeight w:val="300" w:hRule="atLeast"/>
        </w:trPr>
        <w:tc>
          <w:tcPr>
            <w:tcW w:w="39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Vinho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Ano</w:t>
            </w:r>
          </w:p>
        </w:tc>
      </w:tr>
      <w:tr>
        <w:trPr>
          <w:trHeight w:val="300" w:hRule="atLeast"/>
        </w:trPr>
        <w:tc>
          <w:tcPr>
            <w:tcW w:w="390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3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Nacional (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4"/>
                <w:szCs w:val="24"/>
              </w:rPr>
              <w:t>Vitis vinífera</w:t>
            </w:r>
            <w:r>
              <w:rPr>
                <w:rFonts w:eastAsia="Times New Roman" w:ascii="Times New Roman" w:hAnsi="Times New Roman"/>
                <w:iCs/>
                <w:color w:val="000000"/>
                <w:sz w:val="24"/>
                <w:szCs w:val="24"/>
              </w:rPr>
              <w:t xml:space="preserve"> L.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25.077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24.280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22.724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21.830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16.024</w:t>
            </w:r>
          </w:p>
        </w:tc>
      </w:tr>
      <w:tr>
        <w:trPr>
          <w:trHeight w:val="300" w:hRule="atLeast"/>
        </w:trPr>
        <w:tc>
          <w:tcPr>
            <w:tcW w:w="3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Importado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67.954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76.910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77.685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88.381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118.335</w:t>
            </w:r>
          </w:p>
        </w:tc>
      </w:tr>
      <w:tr>
        <w:trPr>
          <w:trHeight w:val="300" w:hRule="atLeast"/>
        </w:trPr>
        <w:tc>
          <w:tcPr>
            <w:tcW w:w="3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93.031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101.190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100.409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110.211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134.359</w:t>
            </w:r>
          </w:p>
        </w:tc>
      </w:tr>
      <w:tr>
        <w:trPr>
          <w:trHeight w:val="300" w:hRule="atLeast"/>
        </w:trPr>
        <w:tc>
          <w:tcPr>
            <w:tcW w:w="3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Participação importados/total (%)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73,04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77,37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88,07</w:t>
            </w:r>
          </w:p>
        </w:tc>
      </w:tr>
    </w:tbl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Fonte</w:t>
      </w:r>
      <w:r>
        <w:rPr>
          <w:rFonts w:ascii="Times New Roman" w:hAnsi="Times New Roman"/>
          <w:sz w:val="20"/>
          <w:szCs w:val="20"/>
        </w:rPr>
        <w:t>: MELLO (2018)</w:t>
      </w:r>
    </w:p>
    <w:p>
      <w:pPr>
        <w:pStyle w:val="Normal"/>
        <w:spacing w:lineRule="auto" w:line="240"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As tabelas não devem possuir bordas laterais. A diferença entre tabela e quadro é que a primeira possui números quantitativos e o segundo apenas textos. Exemplo: O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ascii="Times New Roman" w:hAnsi="Times New Roman"/>
        </w:rPr>
        <w:instrText> REF _Ref484470482 \h </w:instrText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sz w:val="24"/>
          <w:szCs w:val="24"/>
          <w:rFonts w:ascii="Times New Roman" w:hAnsi="Times New Roman"/>
        </w:rPr>
        <w:t xml:space="preserve">Quadro </w:t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>1 apresenta as características de cada empresa analisada.</w:t>
      </w:r>
    </w:p>
    <w:p>
      <w:pPr>
        <w:pStyle w:val="Normal"/>
        <w:spacing w:lineRule="auto" w:line="240"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aption"/>
        <w:spacing w:before="120" w:after="120"/>
        <w:rPr/>
      </w:pPr>
      <w:bookmarkStart w:id="3" w:name="_Toc487015334"/>
      <w:bookmarkStart w:id="4" w:name="_Ref484470482"/>
      <w:r>
        <w:rPr/>
        <w:t xml:space="preserve">Quadro </w:t>
      </w:r>
      <w:bookmarkEnd w:id="4"/>
      <w:r>
        <w:rPr/>
        <w:t xml:space="preserve">1 – </w:t>
      </w:r>
      <w:r>
        <w:rPr>
          <w:b w:val="false"/>
        </w:rPr>
        <w:t>Caracterização das Empresas</w:t>
      </w:r>
      <w:bookmarkEnd w:id="3"/>
    </w:p>
    <w:tbl>
      <w:tblPr>
        <w:tblW w:w="853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4"/>
        <w:gridCol w:w="2126"/>
        <w:gridCol w:w="2268"/>
        <w:gridCol w:w="2835"/>
      </w:tblGrid>
      <w:tr>
        <w:trPr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Nome Fantasia: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Vitale Café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Vigor Agrícola Fertilizantes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AMP Motores</w:t>
            </w:r>
          </w:p>
        </w:tc>
      </w:tr>
      <w:tr>
        <w:trPr>
          <w:trHeight w:val="784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Razão Social: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Vitale Café Industria Alimentícia Ltda.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Vigor Agrícola do Brasil – Industria e Comércio de Fertilizantes LTDA- 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AMP Comercio de Metal e Motores Elétricos Ltda. - Epp</w:t>
            </w:r>
          </w:p>
        </w:tc>
      </w:tr>
      <w:tr>
        <w:trPr>
          <w:trHeight w:val="70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Setor: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Indústria de alimentos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Agrícola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Metalúrgico</w:t>
            </w:r>
          </w:p>
        </w:tc>
      </w:tr>
      <w:tr>
        <w:trPr>
          <w:trHeight w:val="601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Atividade Primária (CNAE):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Torrefação e Moagem de Café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Fertilizantes nitrogenados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Fabricação de outros aparelhos eletrodomésticos não especificados anteriormente, peças e acessórios</w:t>
            </w:r>
          </w:p>
        </w:tc>
      </w:tr>
    </w:tbl>
    <w:p>
      <w:pPr>
        <w:pStyle w:val="FatecTexto"/>
        <w:spacing w:before="120" w:after="120"/>
        <w:jc w:val="center"/>
        <w:rPr/>
      </w:pPr>
      <w:r>
        <w:rPr>
          <w:b/>
          <w:bCs/>
          <w:sz w:val="20"/>
          <w:szCs w:val="20"/>
        </w:rPr>
        <w:t xml:space="preserve">Fonte: </w:t>
      </w:r>
      <w:r>
        <w:rPr>
          <w:bCs/>
          <w:sz w:val="20"/>
          <w:szCs w:val="20"/>
        </w:rPr>
        <w:t>Autoria Própria</w:t>
      </w:r>
    </w:p>
    <w:p>
      <w:pPr>
        <w:pStyle w:val="Normal"/>
        <w:spacing w:lineRule="auto" w:line="240" w:before="120" w:after="12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seguir encontra-se um exemplo de gráfico. O Gráfico 1 refere-se ao conhecimento sobre segurança da informação.</w:t>
      </w:r>
    </w:p>
    <w:p>
      <w:pPr>
        <w:pStyle w:val="Normal"/>
        <w:spacing w:lineRule="auto" w:line="240" w:before="120" w:after="12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pBdr/>
        <w:tabs>
          <w:tab w:val="clear" w:pos="720"/>
          <w:tab w:val="left" w:pos="1650" w:leader="none"/>
          <w:tab w:val="left" w:pos="1695" w:leader="none"/>
          <w:tab w:val="center" w:pos="4535" w:leader="none"/>
        </w:tabs>
        <w:spacing w:lineRule="auto" w:line="240" w:before="120" w:after="120"/>
        <w:rPr>
          <w:rFonts w:ascii="Times New Roman" w:hAnsi="Times New Roman" w:eastAsia="Times New Roman" w:cs="Times New Roman"/>
          <w:b/>
          <w:b/>
          <w:color w:val="000000"/>
          <w:sz w:val="20"/>
          <w:szCs w:val="24"/>
        </w:rPr>
      </w:pPr>
      <w:bookmarkStart w:id="5" w:name="_1t3h5sf"/>
      <w:bookmarkEnd w:id="5"/>
      <w:r>
        <w:rPr>
          <w:rFonts w:eastAsia="Times New Roman" w:cs="Times New Roman" w:ascii="Times New Roman" w:hAnsi="Times New Roman"/>
          <w:b/>
          <w:color w:val="000000"/>
          <w:sz w:val="20"/>
          <w:szCs w:val="24"/>
        </w:rPr>
        <w:tab/>
        <w:tab/>
        <w:tab/>
        <w:t xml:space="preserve">Gráfico 1 – </w:t>
      </w:r>
      <w:r>
        <w:rPr>
          <w:rFonts w:eastAsia="Times New Roman" w:cs="Times New Roman" w:ascii="Times New Roman" w:hAnsi="Times New Roman"/>
          <w:color w:val="000000"/>
          <w:sz w:val="20"/>
          <w:szCs w:val="24"/>
        </w:rPr>
        <w:t>Conhecimento sobre segurança da informação</w:t>
      </w:r>
    </w:p>
    <w:p>
      <w:pPr>
        <w:pStyle w:val="Normal"/>
        <w:keepNext w:val="true"/>
        <w:pBdr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4"/>
        </w:rPr>
      </w:pPr>
      <w:r>
        <w:rPr/>
        <w:drawing>
          <wp:inline distT="0" distB="0" distL="0" distR="0">
            <wp:extent cx="3124200" cy="1981200"/>
            <wp:effectExtent l="0" t="0" r="0" b="0"/>
            <wp:docPr id="2" name="Imagem 2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2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imes New Roman" w:hAnsi="Times New Roman"/>
          <w:b/>
          <w:sz w:val="20"/>
          <w:szCs w:val="24"/>
        </w:rPr>
        <w:t xml:space="preserve">Fonte: </w:t>
      </w:r>
      <w:r>
        <w:rPr>
          <w:rFonts w:eastAsia="Times New Roman" w:cs="Times New Roman" w:ascii="Times New Roman" w:hAnsi="Times New Roman"/>
          <w:sz w:val="20"/>
          <w:szCs w:val="24"/>
        </w:rPr>
        <w:t>Autoria própria</w:t>
      </w:r>
    </w:p>
    <w:p>
      <w:pPr>
        <w:pStyle w:val="Normal"/>
        <w:spacing w:lineRule="auto" w:line="240" w:before="120" w:after="12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CONCLUSÃO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 conclusão não deve ser numerada e deve ser baseada exclusivamente nos resultados do trabalho. Evitar a repetição dos resultados em listagem subsequente, buscando, sim, confrontar o que se obteve com os objetivos inicialmente estabelecidos.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 agradecimentos podem ser inseridos, se for o caso, após as conclusões, de maneira sucinta.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6" w:name="_2s8eyo1"/>
      <w:bookmarkEnd w:id="6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REFERÊNCIAS </w:t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seção de referências (título) também não deve ser numerada. Devem ser incluídas apenas as referências mencionadas no texto e nas ilustrações (tabelas, gráficos, fotos etc.), aparecendo em ordem alfabética, alinhadas à esquerda, separadas entre si por uma linha em branco.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Devem utilizar os sobrenomes ou nomes de sites em maiúsculo, seguido de título, dados como local de publicação, editora e ano. Elas devem estar alinhada à esquerda com espaçamento simples. Caso o texto estiver online deve inserir a URL e a data de acesso. O título deve estar em negrito. Apenas o título principal deve estar em negrito. Alguns exemplos estão a seguir: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DARYUS,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Strategic Risk Consulting.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Pesquisa Nacional de Segurança da Informação: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Uma visão estratégica dos principais elementos da Segurança da Informação no Brasil, 2014. Disponível em: http://datasus.saude.gov.br/images/Pesquisa_Nacional_de_Seguran%C3%A7a_da_Informa%C3%A7%C3%A3o_2014_-_DARYUS.pdf. Acesso em: 24 set. 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cs="" w:ascii="Times New Roman" w:hAnsi="Times New Roman" w:cstheme="majorBidi"/>
          <w:sz w:val="24"/>
          <w:szCs w:val="24"/>
        </w:rPr>
        <w:t xml:space="preserve">MAXIMIANO, A.C.A. </w:t>
      </w:r>
      <w:r>
        <w:rPr>
          <w:rFonts w:cs="" w:ascii="Times New Roman" w:hAnsi="Times New Roman" w:cstheme="majorBidi"/>
          <w:b/>
          <w:sz w:val="24"/>
          <w:szCs w:val="24"/>
        </w:rPr>
        <w:t>Teoria geral da administração:</w:t>
      </w:r>
      <w:r>
        <w:rPr>
          <w:rFonts w:cs="" w:ascii="Times New Roman" w:hAnsi="Times New Roman" w:cstheme="majorBidi"/>
          <w:sz w:val="24"/>
          <w:szCs w:val="24"/>
        </w:rPr>
        <w:t xml:space="preserve"> da revolução urbana à revolução digital. 6.e</w:t>
      </w:r>
      <w:bookmarkStart w:id="7" w:name="_GoBack"/>
      <w:bookmarkEnd w:id="7"/>
      <w:r>
        <w:rPr>
          <w:rFonts w:cs="" w:ascii="Times New Roman" w:hAnsi="Times New Roman" w:cstheme="majorBidi"/>
          <w:sz w:val="24"/>
          <w:szCs w:val="24"/>
        </w:rPr>
        <w:t>d. São Paulo, SP: Atlas, 2011.</w:t>
      </w:r>
    </w:p>
    <w:sectPr>
      <w:headerReference w:type="default" r:id="rId5"/>
      <w:footerReference w:type="default" r:id="rId6"/>
      <w:footnotePr>
        <w:numFmt w:val="decimal"/>
        <w:numRestart w:val="eachPage"/>
      </w:footnotePr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122001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Normal"/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Descrição do (a) autor (a) com Titulação na área, Instituição e e-mail (tam: 10).</w:t>
      </w:r>
    </w:p>
  </w:footnote>
  <w:footnote w:id="3">
    <w:p>
      <w:pPr>
        <w:pStyle w:val="Notaderodap"/>
        <w:rPr/>
      </w:pPr>
      <w:r>
        <w:rPr>
          <w:rStyle w:val="Caracteresdenotaderodap"/>
        </w:rPr>
        <w:footnoteRef/>
      </w:r>
      <w:r>
        <w:rPr/>
      </w:r>
    </w:p>
  </w:footnote>
  <w:footnote w:id="4">
    <w:p>
      <w:pPr>
        <w:pStyle w:val="Notaderodap"/>
        <w:rPr/>
      </w:pPr>
      <w:r>
        <w:rPr>
          <w:rStyle w:val="Caracteresdenotaderodap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1905">
          <wp:extent cx="1388745" cy="860425"/>
          <wp:effectExtent l="0" t="0" r="0" b="0"/>
          <wp:docPr id="3" name="Imagem 216" descr="C:\Liriane\FatecCatanduva\2019\2_semestre\Revista_OlharTecnologic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6" descr="C:\Liriane\FatecCatanduva\2019\2_semestre\Revista_OlharTecnologic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Cabealho"/>
      <w:tabs>
        <w:tab w:val="clear" w:pos="4252"/>
        <w:tab w:val="clear" w:pos="8504"/>
        <w:tab w:val="left" w:pos="132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51fc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676d24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d44a33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44a33"/>
    <w:rPr>
      <w:vertAlign w:val="superscript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6355d6"/>
    <w:rPr>
      <w:rFonts w:ascii="Courier New" w:hAnsi="Courier New" w:eastAsia="Times New Roman" w:cs="Courier New"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0723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07237"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711533"/>
    <w:rPr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1533"/>
    <w:rPr>
      <w:vertAlign w:val="superscript"/>
    </w:rPr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highlight w:val="white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1f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44a33"/>
    <w:pPr>
      <w:spacing w:lineRule="auto" w:line="240" w:before="0" w:after="0"/>
    </w:pPr>
    <w:rPr>
      <w:sz w:val="20"/>
      <w:szCs w:val="20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6355d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7237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07237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f7244"/>
    <w:pPr>
      <w:spacing w:before="0" w:after="200"/>
      <w:ind w:left="720" w:hanging="0"/>
      <w:contextualSpacing/>
    </w:pPr>
    <w:rPr/>
  </w:style>
  <w:style w:type="paragraph" w:styleId="Notadefim">
    <w:name w:val="Endnote Text"/>
    <w:basedOn w:val="Normal"/>
    <w:link w:val="TextodenotadefimChar"/>
    <w:uiPriority w:val="99"/>
    <w:semiHidden/>
    <w:unhideWhenUsed/>
    <w:rsid w:val="00711533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b39f8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FatecTexto" w:customStyle="1">
    <w:name w:val="Fatec-Texto"/>
    <w:basedOn w:val="Normal"/>
    <w:qFormat/>
    <w:rsid w:val="00fb39f8"/>
    <w:pPr>
      <w:widowControl w:val="false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vfatcat@fateccatanduva.edu.br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75E-82DD-46D8-AF47-F5652A5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LibreOffice/6.2.4.2$Windows_X86_64 LibreOffice_project/2412653d852ce75f65fbfa83fb7e7b669a126d64</Application>
  <Pages>6</Pages>
  <Words>1635</Words>
  <Characters>9218</Characters>
  <CharactersWithSpaces>10767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2019-11-21T18:50:00Z</dcterms:created>
  <dc:creator>Chester Valerio</dc:creator>
  <dc:description/>
  <dc:language>es-ES</dc:language>
  <cp:lastModifiedBy/>
  <cp:lastPrinted>2019-08-27T14:55:00Z</cp:lastPrinted>
  <dcterms:modified xsi:type="dcterms:W3CDTF">2020-03-10T16:19:55Z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